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19 сентября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18810386250260000683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680398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18810386250260000683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операции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18810386250260000683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0412365400725010282520162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57964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FFB4-DF5C-4E46-A93C-93C84CADAF0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